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:rsidRPr="00891A7D" w14:paraId="01BA0F25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D58C63D" w14:textId="103D3E44" w:rsidR="007C64DF" w:rsidRPr="00891A7D" w:rsidRDefault="006E2582">
            <w:r>
              <w:rPr>
                <w:noProof/>
              </w:rPr>
              <w:pict w14:anchorId="23599F9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123" type="#_x0000_t202" style="position:absolute;margin-left:147.15pt;margin-top:-25.3pt;width:208.9pt;height:20.1pt;z-index:251743232;visibility:visible;mso-wrap-style:square;mso-width-percent:400;mso-wrap-distance-left:9pt;mso-wrap-distance-top:3.6pt;mso-wrap-distance-right:9pt;mso-wrap-distance-bottom:3.6pt;mso-position-horizontal-relative:text;mso-position-vertical-relative:text;mso-width-percent:400;mso-width-relative:margin;mso-height-relative:margin;v-text-anchor:top" strokecolor="white [3212]">
                  <v:textbox style="mso-next-textbox:#Cuadro de texto 2">
                    <w:txbxContent>
                      <w:p w14:paraId="3BF288AE" w14:textId="56DA1267" w:rsidR="00351DB0" w:rsidRPr="00351DB0" w:rsidRDefault="00351DB0" w:rsidP="00351DB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351DB0">
                          <w:rPr>
                            <w:b/>
                            <w:bCs/>
                          </w:rPr>
                          <w:t>Anexo 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55516A5">
                <v:rect id="Rectángulo 119" o:spid="_x0000_s1026" style="position:absolute;margin-left:293.6pt;margin-top:-.3pt;width:229.65pt;height:14.1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</w:pict>
            </w:r>
            <w:r>
              <w:rPr>
                <w:noProof/>
              </w:rPr>
              <w:pict w14:anchorId="0C529262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Diagrama de flujo: operación manual 118" o:spid="_x0000_s1093" type="#_x0000_t119" style="position:absolute;margin-left:252.05pt;margin-top:-.3pt;width:55.5pt;height:14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16B4FA09">
                <v:roundrect id="Rectángulo: esquinas redondeadas 1" o:spid="_x0000_s1183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e7e6e6 [3214]" stroked="f" strokeweight="1pt">
                  <v:stroke joinstyle="miter"/>
                  <o:lock v:ext="edit" aspectratio="t"/>
                  <v:textbox style="mso-fit-shape-to-text:t" inset="5mm,0,5mm,0">
                    <w:txbxContent>
                      <w:p w14:paraId="210B1A45" w14:textId="77777777" w:rsidR="007C64DF" w:rsidRDefault="007C64DF" w:rsidP="007C64DF">
                        <w:pPr>
                          <w:rPr>
                            <w:b/>
                            <w:bCs/>
                          </w:rPr>
                        </w:pPr>
                        <w:r w:rsidRPr="007C64DF">
                          <w:rPr>
                            <w:b/>
                            <w:bCs/>
                          </w:rPr>
                          <w:t>Denominación del Procedimiento Administrativo</w:t>
                        </w:r>
                      </w:p>
                      <w:sdt>
                        <w:sdtPr>
                          <w:rPr>
                            <w:rStyle w:val="Estilo3"/>
                          </w:rPr>
                          <w:id w:val="-1694994845"/>
                          <w:lock w:val="sdtLocked"/>
                        </w:sdtPr>
                        <w:sdtEndPr>
                          <w:rPr>
                            <w:rStyle w:val="Fuentedeprrafopredeter"/>
                            <w:b w:val="0"/>
                            <w:bCs/>
                            <w:sz w:val="20"/>
                            <w:szCs w:val="16"/>
                          </w:rPr>
                        </w:sdtEndPr>
                        <w:sdtContent>
                          <w:p w14:paraId="41FB9D96" w14:textId="2E087CD0" w:rsidR="007C64DF" w:rsidRPr="000D74ED" w:rsidRDefault="00E00105" w:rsidP="007C64DF">
                            <w:pPr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  <w:r w:rsidRPr="003A1FD2">
                              <w:rPr>
                                <w:rFonts w:eastAsia="Arial"/>
                                <w:b/>
                                <w:bCs/>
                                <w:sz w:val="18"/>
                              </w:rPr>
                              <w:t>Evaluación de la Declaración de Impacto Ambiental (DIA) para los subsectores Pesca y Acuicultura</w:t>
                            </w:r>
                          </w:p>
                        </w:sdtContent>
                      </w:sdt>
                    </w:txbxContent>
                  </v:textbox>
                  <w10:anchorlock/>
                </v:roundrect>
              </w:pict>
            </w:r>
          </w:p>
        </w:tc>
      </w:tr>
      <w:tr w:rsidR="007E1320" w:rsidRPr="00891A7D" w14:paraId="0F0AD7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9E3B104" w14:textId="77777777" w:rsidR="000767DD" w:rsidRPr="00891A7D" w:rsidRDefault="000767DD" w:rsidP="000767DD">
            <w:pPr>
              <w:rPr>
                <w:noProof/>
              </w:rPr>
            </w:pPr>
          </w:p>
        </w:tc>
      </w:tr>
      <w:tr w:rsidR="007C64DF" w:rsidRPr="00891A7D" w14:paraId="7F2F030D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DFDDDB4" w14:textId="77777777" w:rsidR="007C64DF" w:rsidRPr="00891A7D" w:rsidRDefault="006E2582" w:rsidP="007D21C0">
            <w:r>
              <w:rPr>
                <w:noProof/>
              </w:rPr>
              <w:pict w14:anchorId="37E8D621">
                <v:rect id="Rectángulo 8" o:spid="_x0000_s1091" style="position:absolute;margin-left:-.1pt;margin-top:-3pt;width:2.8pt;height:22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09FDE26B">
                <v:rect id="Rectángulo 6" o:spid="_x0000_s1182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693D5ECA" w14:textId="77777777" w:rsidR="007D21C0" w:rsidRPr="007D21C0" w:rsidRDefault="007D21C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Descripción del </w:t>
                        </w:r>
                        <w:r w:rsidR="00262FA2">
                          <w:rPr>
                            <w:b/>
                            <w:bCs/>
                          </w:rPr>
                          <w:t>procedimiento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C64DF" w:rsidRPr="00891A7D" w14:paraId="54A45C5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995008F" w14:textId="77777777" w:rsidR="00667B28" w:rsidRPr="00891A7D" w:rsidRDefault="00667B28">
            <w:pPr>
              <w:rPr>
                <w:noProof/>
              </w:rPr>
            </w:pPr>
          </w:p>
          <w:p w14:paraId="74434B15" w14:textId="35A1F918" w:rsidR="007C64DF" w:rsidRPr="00891A7D" w:rsidRDefault="006E258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1C3601F1">
                <v:roundrect id="Rectángulo: esquinas redondeadas 83" o:spid="_x0000_s1181" style="width:510.25pt;height:61.8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4"/>
                          </w:rPr>
                          <w:id w:val="1967623825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77B9AAA5" w14:textId="3115FF62" w:rsidR="00957518" w:rsidRPr="00A66046" w:rsidRDefault="00E00105" w:rsidP="0019499C">
                            <w:pPr>
                              <w:jc w:val="both"/>
                              <w:rPr>
                                <w:sz w:val="18"/>
                              </w:rPr>
                            </w:pPr>
                            <w:r w:rsidRPr="007430B1">
                              <w:rPr>
                                <w:sz w:val="18"/>
                              </w:rPr>
                              <w:t xml:space="preserve">Procedimiento mediante el cual una persona natural o jurídica que desarrolle proyectos de inversión calificados como de Categoría I, correspondiente a los subsectores pesca y acuicultura, solicita la certificación ambiental (Evaluación de la Declaración de Impacto Ambiental - DIA), estimando </w:t>
                            </w:r>
                            <w:r w:rsidRPr="007430B1">
                              <w:rPr>
                                <w:sz w:val="18"/>
                                <w:lang w:val="es-MX"/>
                              </w:rPr>
                              <w:t xml:space="preserve">los impactos </w:t>
                            </w:r>
                            <w:r w:rsidRPr="007430B1">
                              <w:rPr>
                                <w:sz w:val="18"/>
                              </w:rPr>
                              <w:t>ambientales negativos leves</w:t>
                            </w:r>
                            <w:r w:rsidRPr="007430B1">
                              <w:rPr>
                                <w:sz w:val="18"/>
                                <w:lang w:val="es-MX"/>
                              </w:rPr>
                              <w:t xml:space="preserve"> que podrían </w:t>
                            </w:r>
                            <w:r w:rsidRPr="007430B1">
                              <w:rPr>
                                <w:sz w:val="18"/>
                              </w:rPr>
                              <w:t>generarse por el desarrollo d</w:t>
                            </w:r>
                            <w:r w:rsidRPr="007430B1">
                              <w:rPr>
                                <w:sz w:val="18"/>
                                <w:lang w:val="es-MX"/>
                              </w:rPr>
                              <w:t>el</w:t>
                            </w:r>
                            <w:r w:rsidRPr="007430B1">
                              <w:rPr>
                                <w:sz w:val="18"/>
                              </w:rPr>
                              <w:t xml:space="preserve"> </w:t>
                            </w:r>
                            <w:r w:rsidRPr="007430B1">
                              <w:rPr>
                                <w:sz w:val="18"/>
                                <w:lang w:val="es-MX"/>
                              </w:rPr>
                              <w:t xml:space="preserve">proyecto; proponiendo las medidas de prevención, mitigación, control y corrección.  </w:t>
                            </w:r>
                            <w:r w:rsidRPr="007430B1">
                              <w:rPr>
                                <w:sz w:val="18"/>
                              </w:rPr>
                              <w:t>No se encuentra sujeto a renovación</w:t>
                            </w:r>
                            <w:r w:rsidRPr="00FF64CB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sdtContent>
                      </w:sdt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6C0EAE" w:rsidRPr="00891A7D" w14:paraId="6034FB3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1E6F7A4" w14:textId="77777777" w:rsidR="006C0EAE" w:rsidRDefault="006C0EAE" w:rsidP="007E1320">
            <w:pPr>
              <w:rPr>
                <w:noProof/>
              </w:rPr>
            </w:pPr>
          </w:p>
          <w:p w14:paraId="40783FD1" w14:textId="435D6B37" w:rsidR="00F5157C" w:rsidRPr="00891A7D" w:rsidRDefault="00F5157C" w:rsidP="007E1320">
            <w:pPr>
              <w:rPr>
                <w:noProof/>
              </w:rPr>
            </w:pPr>
          </w:p>
        </w:tc>
      </w:tr>
      <w:tr w:rsidR="007E1320" w:rsidRPr="00891A7D" w14:paraId="75D5E34C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9608A0" w14:textId="77777777" w:rsidR="007E1320" w:rsidRPr="00891A7D" w:rsidRDefault="006E2582" w:rsidP="007E1320">
            <w:r>
              <w:rPr>
                <w:noProof/>
              </w:rPr>
              <w:pict w14:anchorId="5EF53585">
                <v:rect id="Rectángulo 9" o:spid="_x0000_s1088" style="position:absolute;margin-left:-.1pt;margin-top:-3pt;width:2.8pt;height:22.6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750B386F">
                <v:rect id="Rectángulo 10" o:spid="_x0000_s1180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78278627" w14:textId="77777777" w:rsidR="007E1320" w:rsidRPr="007D21C0" w:rsidRDefault="007E132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Requisitos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E1320" w:rsidRPr="00891A7D" w14:paraId="624B39BF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97DE082" w14:textId="77777777" w:rsidR="00667B28" w:rsidRPr="00891A7D" w:rsidRDefault="00667B28" w:rsidP="007E1320">
            <w:pPr>
              <w:rPr>
                <w:noProof/>
              </w:rPr>
            </w:pPr>
          </w:p>
          <w:p w14:paraId="5D1AA57B" w14:textId="598EE6F1" w:rsidR="007E1320" w:rsidRPr="00891A7D" w:rsidRDefault="006E2582" w:rsidP="007E1320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4F37E219">
                <v:roundrect id="Rectángulo: esquinas redondeadas 86" o:spid="_x0000_s1179" style="width:510.25pt;height:219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5"/>
                          </w:rPr>
                          <w:id w:val="1774438728"/>
                          <w:lock w:val="sdtLocked"/>
                        </w:sdtPr>
                        <w:sdtEndPr>
                          <w:rPr>
                            <w:rStyle w:val="Fuentedeprrafopredeter"/>
                            <w:sz w:val="20"/>
                          </w:rPr>
                        </w:sdtEndPr>
                        <w:sdtContent>
                          <w:p w14:paraId="61380C3E" w14:textId="28991CBD" w:rsidR="00E00105" w:rsidRDefault="00E00105" w:rsidP="008234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before="120" w:after="120"/>
                              <w:ind w:left="284" w:right="-176" w:hanging="284"/>
                              <w:jc w:val="both"/>
                              <w:rPr>
                                <w:sz w:val="18"/>
                              </w:rPr>
                            </w:pPr>
                            <w:r w:rsidRPr="006E2582">
                              <w:rPr>
                                <w:sz w:val="18"/>
                              </w:rPr>
                              <w:t xml:space="preserve">Solicitud con carácter de declaración jurada, </w:t>
                            </w:r>
                            <w:proofErr w:type="gramStart"/>
                            <w:r w:rsidRPr="006E2582">
                              <w:rPr>
                                <w:sz w:val="18"/>
                              </w:rPr>
                              <w:t>de acuerdo a</w:t>
                            </w:r>
                            <w:proofErr w:type="gramEnd"/>
                            <w:r w:rsidRPr="006E2582">
                              <w:rPr>
                                <w:sz w:val="18"/>
                              </w:rPr>
                              <w:t xml:space="preserve"> lo previsto en el artículo 124 del TUO de la Ley N° 27444, Ley del Procedimiento Administrativo General, además de los datos registrados en SUNARP tales como: zona registral, partida, asiento del predio y del representante legal; en el caso de otorgamiento de concesiones acuícolas, se debe indicar el número del documento que otorga la Reserva del Área Acuática y fecha de emisión</w:t>
                            </w:r>
                            <w:r w:rsidR="006E2582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444E117F" w14:textId="77777777" w:rsidR="00E00105" w:rsidRDefault="00E00105" w:rsidP="00F5157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before="120" w:after="120"/>
                              <w:ind w:left="284" w:right="-176" w:hanging="284"/>
                              <w:jc w:val="both"/>
                              <w:rPr>
                                <w:sz w:val="18"/>
                              </w:rPr>
                            </w:pPr>
                            <w:r w:rsidRPr="00E00105">
                              <w:rPr>
                                <w:sz w:val="18"/>
                              </w:rPr>
                              <w:t xml:space="preserve">Un (01) ejemplar impreso y uno (01) en formato digital de la Declaración de Impacto Ambiental, </w:t>
                            </w:r>
                            <w:proofErr w:type="gramStart"/>
                            <w:r w:rsidRPr="00E00105">
                              <w:rPr>
                                <w:sz w:val="18"/>
                              </w:rPr>
                              <w:t>de acuerdo a</w:t>
                            </w:r>
                            <w:proofErr w:type="gramEnd"/>
                            <w:r w:rsidRPr="00E00105">
                              <w:rPr>
                                <w:sz w:val="18"/>
                              </w:rPr>
                              <w:t xml:space="preserve"> los términos de referencia aprobados, debidamente foliado y suscrito por el titular del proyecto, el representante de la consultora y los profesionales responsables de su elaboración</w:t>
                            </w:r>
                            <w:r w:rsidRPr="00BF5E0D">
                              <w:rPr>
                                <w:sz w:val="18"/>
                              </w:rPr>
                              <w:t>, conteniendo como mínimo lo establecido en el anexo VI del Reglamento del SEIA.</w:t>
                            </w:r>
                            <w:r w:rsidRPr="00E00105">
                              <w:rPr>
                                <w:sz w:val="18"/>
                              </w:rPr>
                              <w:t xml:space="preserve"> Tanto la consultora ambiental como su equipo profesional multidisciplinario deben estar debidamente inscritos en el registro de consultoras de los subsectores pesca y acuicultura.</w:t>
                            </w:r>
                          </w:p>
                          <w:p w14:paraId="36E0D965" w14:textId="77777777" w:rsidR="00E00105" w:rsidRDefault="00E00105" w:rsidP="00F5157C">
                            <w:pPr>
                              <w:pStyle w:val="Prrafodelista"/>
                              <w:spacing w:before="120" w:after="120"/>
                              <w:ind w:left="284" w:right="-54" w:hanging="284"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74A7A79B" w14:textId="2C64ECE5" w:rsidR="00E00105" w:rsidRPr="00E00105" w:rsidRDefault="00E00105" w:rsidP="00F5157C">
                            <w:pPr>
                              <w:pStyle w:val="Prrafodelista"/>
                              <w:spacing w:before="120" w:after="120"/>
                              <w:ind w:left="284" w:right="-54" w:hanging="284"/>
                              <w:jc w:val="both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 w:rsidRPr="00E00105">
                              <w:rPr>
                                <w:b/>
                                <w:bCs/>
                                <w:sz w:val="18"/>
                              </w:rPr>
                              <w:t>Nota:</w:t>
                            </w:r>
                          </w:p>
                          <w:p w14:paraId="05172F5F" w14:textId="17ABC15F" w:rsidR="00262FA2" w:rsidRPr="00E00105" w:rsidRDefault="00E00105" w:rsidP="00F5157C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spacing w:before="120" w:after="120"/>
                              <w:ind w:left="284" w:right="-54" w:hanging="284"/>
                              <w:jc w:val="both"/>
                              <w:rPr>
                                <w:sz w:val="18"/>
                              </w:rPr>
                            </w:pPr>
                            <w:r w:rsidRPr="00F5157C">
                              <w:rPr>
                                <w:color w:val="auto"/>
                                <w:sz w:val="18"/>
                                <w:lang w:eastAsia="es-MX"/>
                              </w:rPr>
                              <w:t>Cuando las actividades se desarrollen en Áreas Naturales Protegidas y/o sus zonas de amortiguamiento o en Áreas de Conservación Regional, la autoridad competente solicita la Emisión de la Compatibilidad del SERNANP a solicitud del administrado</w:t>
                            </w:r>
                            <w:r>
                              <w:rPr>
                                <w:sz w:val="18"/>
                                <w:lang w:eastAsia="es-MX"/>
                              </w:rPr>
                              <w:t>.</w:t>
                            </w:r>
                          </w:p>
                        </w:sdtContent>
                      </w:sdt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C564DB" w:rsidRPr="00891A7D" w14:paraId="6029E2C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AF33AF6" w14:textId="77777777" w:rsidR="00C564DB" w:rsidRPr="00891A7D" w:rsidRDefault="00C564DB" w:rsidP="007E1320">
            <w:pPr>
              <w:rPr>
                <w:noProof/>
              </w:rPr>
            </w:pPr>
          </w:p>
        </w:tc>
      </w:tr>
      <w:tr w:rsidR="007E1320" w:rsidRPr="00891A7D" w14:paraId="3B85B53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ECFBD3" w14:textId="77777777" w:rsidR="007E1320" w:rsidRPr="00891A7D" w:rsidRDefault="006E2582" w:rsidP="007E1320">
            <w:r>
              <w:rPr>
                <w:noProof/>
              </w:rPr>
              <w:pict w14:anchorId="2DE9C056">
                <v:rect id="Rectángulo 11" o:spid="_x0000_s1085" style="position:absolute;margin-left:-.1pt;margin-top:-3pt;width:2.8pt;height:22.6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20BA4E9A">
                <v:rect id="Rectángulo 12" o:spid="_x0000_s1178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1FCCE790" w14:textId="77777777" w:rsidR="007E1320" w:rsidRPr="007D21C0" w:rsidRDefault="007E132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Formularios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E1320" w:rsidRPr="00891A7D" w14:paraId="3B0B462B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566C8" w14:textId="77777777" w:rsidR="00667B28" w:rsidRPr="00891A7D" w:rsidRDefault="00667B28" w:rsidP="007E1320">
            <w:pPr>
              <w:rPr>
                <w:noProof/>
              </w:rPr>
            </w:pPr>
          </w:p>
          <w:p w14:paraId="7FC4C6CB" w14:textId="578DBBB1" w:rsidR="007E1320" w:rsidRPr="00891A7D" w:rsidRDefault="006E2582" w:rsidP="007E1320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912EC6C">
                <v:roundrect id="Rectángulo: esquinas redondeadas 87" o:spid="_x0000_s1177" style="width:510.25pt;height:38.3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841130132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241F665C" w14:textId="7E81B6CD" w:rsidR="006C0EAE" w:rsidRDefault="00A01694" w:rsidP="0079268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5844D0">
                              <w:rPr>
                                <w:rStyle w:val="Estilo6"/>
                              </w:rPr>
                              <w:t>I</w:t>
                            </w:r>
                            <w:r w:rsidR="0078119B" w:rsidRPr="005844D0">
                              <w:rPr>
                                <w:rStyle w:val="Estilo6"/>
                              </w:rPr>
                              <w:t xml:space="preserve">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="0078119B" w:rsidRPr="005844D0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5844D0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63A699F5" w14:textId="77777777" w:rsidR="006C0EAE" w:rsidRPr="007C64DF" w:rsidRDefault="006C0EAE" w:rsidP="006C0EAE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6C0EAE" w:rsidRPr="00891A7D" w14:paraId="35D9406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8FB32B" w14:textId="77777777" w:rsidR="006C0EAE" w:rsidRPr="00891A7D" w:rsidRDefault="006C0EAE" w:rsidP="007E1320">
            <w:pPr>
              <w:rPr>
                <w:noProof/>
              </w:rPr>
            </w:pPr>
          </w:p>
        </w:tc>
      </w:tr>
      <w:tr w:rsidR="007E1320" w:rsidRPr="00891A7D" w14:paraId="1317B9E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A8889B4" w14:textId="77777777" w:rsidR="007E1320" w:rsidRPr="00891A7D" w:rsidRDefault="006E2582" w:rsidP="007E1320">
            <w:pPr>
              <w:rPr>
                <w:noProof/>
              </w:rPr>
            </w:pPr>
            <w:r>
              <w:rPr>
                <w:noProof/>
              </w:rPr>
              <w:pict w14:anchorId="2604B1BE">
                <v:rect id="Rectángulo 41" o:spid="_x0000_s1082" style="position:absolute;margin-left:-.1pt;margin-top:-3pt;width:2.8pt;height:22.6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7A4897FF">
                <v:rect id="Rectángulo 42" o:spid="_x0000_s1176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3D068D7C" w14:textId="77777777" w:rsidR="007E1320" w:rsidRPr="007D21C0" w:rsidRDefault="007E1320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Canales de atención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6C0EAE" w:rsidRPr="00891A7D" w14:paraId="2A0AF7C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42870B" w14:textId="77777777" w:rsidR="00667B28" w:rsidRPr="00891A7D" w:rsidRDefault="00667B28" w:rsidP="007E1320">
            <w:pPr>
              <w:rPr>
                <w:noProof/>
              </w:rPr>
            </w:pPr>
          </w:p>
          <w:p w14:paraId="63435B1B" w14:textId="37EE1EA1" w:rsidR="006C0EAE" w:rsidRPr="00891A7D" w:rsidRDefault="006E2582" w:rsidP="007E1320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5B4ACB28">
                <v:roundrect id="Rectángulo: esquinas redondeadas 88" o:spid="_x0000_s1175" style="width:510.25pt;height:42.0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432709588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113757A4" w14:textId="5F95B760" w:rsidR="006C0EAE" w:rsidRDefault="0078119B" w:rsidP="0079268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AD159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AD159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AD159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1329FC22" w14:textId="77777777" w:rsidR="006C0EAE" w:rsidRPr="007C64DF" w:rsidRDefault="006C0EAE" w:rsidP="006C0EAE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6C0EAE" w:rsidRPr="00891A7D" w14:paraId="4C74909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1D1108D" w14:textId="77777777" w:rsidR="00D51D9E" w:rsidRPr="00891A7D" w:rsidRDefault="00D51D9E" w:rsidP="007E1320">
            <w:pPr>
              <w:rPr>
                <w:noProof/>
              </w:rPr>
            </w:pPr>
          </w:p>
        </w:tc>
      </w:tr>
      <w:tr w:rsidR="00970FF5" w:rsidRPr="00891A7D" w14:paraId="2837CD0E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2EDCDB5D" w14:textId="77777777" w:rsidR="00970FF5" w:rsidRPr="00891A7D" w:rsidRDefault="006E2582" w:rsidP="00180AB2">
            <w:pPr>
              <w:rPr>
                <w:noProof/>
              </w:rPr>
            </w:pPr>
            <w:bookmarkStart w:id="0" w:name="_Hlk51196222"/>
            <w:r>
              <w:rPr>
                <w:noProof/>
              </w:rPr>
              <w:pict w14:anchorId="5F60AD79">
                <v:rect id="Rectángulo 43" o:spid="_x0000_s1079" style="position:absolute;margin-left:-.1pt;margin-top:-3pt;width:2.8pt;height:22.6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66718F35">
                <v:rect id="Rectángulo 44" o:spid="_x0000_s1174" style="width:252.3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style="mso-next-textbox:#Rectángulo 44" inset="5mm,0,5mm,0">
                    <w:txbxContent>
                      <w:p w14:paraId="23C551D2" w14:textId="77777777" w:rsidR="00970FF5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Pago por derecho de tramitación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9D840B8" w14:textId="77777777" w:rsidR="00970FF5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  <w:pict w14:anchorId="2D8FD446">
                <v:rect id="Rectángulo 56" o:spid="_x0000_s1077" style="position:absolute;margin-left:-.1pt;margin-top:-3pt;width:2.8pt;height:22.6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085AF55C">
                <v:rect id="Rectángulo 2" o:spid="_x0000_s1173" style="width:238.9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style="mso-next-textbox:#Rectángulo 2" inset="5mm,0,5mm,0">
                    <w:txbxContent>
                      <w:p w14:paraId="3ADE428A" w14:textId="77777777" w:rsidR="00970FF5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Modalidad de pago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234563" w:rsidRPr="00891A7D" w14:paraId="5C6C060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FC24F60" w14:textId="77777777" w:rsidR="00234563" w:rsidRPr="00891A7D" w:rsidRDefault="00234563" w:rsidP="00180AB2">
            <w:pPr>
              <w:rPr>
                <w:noProof/>
              </w:rPr>
            </w:pPr>
          </w:p>
        </w:tc>
      </w:tr>
      <w:tr w:rsidR="00234563" w:rsidRPr="00891A7D" w14:paraId="6480A87D" w14:textId="77777777" w:rsidTr="00A01694">
        <w:trPr>
          <w:gridAfter w:val="1"/>
          <w:wAfter w:w="6" w:type="dxa"/>
          <w:trHeight w:val="229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730AAB0" w14:textId="378D1631" w:rsidR="00234563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61234482">
                <v:roundrect id="Rectángulo: esquinas redondeadas 89" o:spid="_x0000_s1172" style="width:252.3pt;height:91.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next-textbox:#Rectángulo: esquinas redondeadas 89"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064065143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7C10B15C" w14:textId="24DBFC80" w:rsidR="009C341A" w:rsidRDefault="0078119B" w:rsidP="009C341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27711BDF" w14:textId="77777777" w:rsidR="00625939" w:rsidRPr="00625939" w:rsidRDefault="00625939" w:rsidP="00625939">
                        <w:pPr>
                          <w:jc w:val="both"/>
                          <w:rPr>
                            <w:b/>
                            <w:bCs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1101D8" w14:textId="202A6ABF" w:rsidR="00234563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4C6ED174">
                <v:roundrect id="Rectángulo: esquinas redondeadas 91" o:spid="_x0000_s1171" style="width:238.95pt;height:92.6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v:textbox style="mso-next-textbox:#Rectángulo: esquinas redondeadas 91" inset="10mm,3mm,10mm,0">
                    <w:txbxContent>
                      <w:sdt>
                        <w:sdtPr>
                          <w:rPr>
                            <w:rStyle w:val="Estilo6"/>
                          </w:rPr>
                          <w:id w:val="-603571506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73F744B7" w14:textId="3ED4F733" w:rsidR="009C341A" w:rsidRDefault="0078119B" w:rsidP="009C341A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9C341A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701404CF" w14:textId="77777777" w:rsidR="001B4EEF" w:rsidRPr="00206FAC" w:rsidRDefault="00625939" w:rsidP="00591683">
                        <w:pPr>
                          <w:jc w:val="both"/>
                          <w:rPr>
                            <w:b/>
                            <w:bCs/>
                            <w:sz w:val="18"/>
                            <w:szCs w:val="16"/>
                          </w:rPr>
                        </w:pPr>
                        <w:r>
                          <w:rPr>
                            <w:rStyle w:val="Textodelmarcadordeposicin"/>
                            <w:sz w:val="18"/>
                            <w:szCs w:val="16"/>
                          </w:rPr>
                          <w:t>.</w:t>
                        </w:r>
                      </w:p>
                      <w:p w14:paraId="4B095B6E" w14:textId="77777777" w:rsidR="001B4EEF" w:rsidRPr="007C64DF" w:rsidRDefault="001B4EEF" w:rsidP="001B4EE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bookmarkEnd w:id="0"/>
      <w:tr w:rsidR="00180AB2" w:rsidRPr="00891A7D" w14:paraId="645FFEE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6CCA844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1320A9" w:rsidRPr="00891A7D" w14:paraId="47011B31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1C3120D" w14:textId="77777777" w:rsidR="001320A9" w:rsidRPr="00891A7D" w:rsidRDefault="006E2582" w:rsidP="009C341A">
            <w:pPr>
              <w:rPr>
                <w:noProof/>
              </w:rPr>
            </w:pPr>
            <w:r>
              <w:rPr>
                <w:noProof/>
              </w:rPr>
              <w:lastRenderedPageBreak/>
              <w:pict w14:anchorId="52662023">
                <v:rect id="Rectángulo 71" o:spid="_x0000_s1073" style="position:absolute;margin-left:-.1pt;margin-top:-3pt;width:2.8pt;height:22.6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1A1C39DA">
                <v:rect id="Rectángulo 72" o:spid="_x0000_s1170" style="width:110.5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07BC555B" w14:textId="77777777" w:rsidR="001320A9" w:rsidRPr="007D21C0" w:rsidRDefault="001320A9" w:rsidP="00CA5369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Plazo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43985BA8" w14:textId="77777777" w:rsidR="001320A9" w:rsidRPr="00891A7D" w:rsidRDefault="006E2582" w:rsidP="009C341A">
            <w:pPr>
              <w:rPr>
                <w:noProof/>
              </w:rPr>
            </w:pPr>
            <w:r>
              <w:rPr>
                <w:noProof/>
              </w:rPr>
              <w:pict w14:anchorId="47E42893">
                <v:rect id="Rectángulo 73" o:spid="_x0000_s1071" style="position:absolute;margin-left:-.1pt;margin-top:-3pt;width:2.8pt;height:22.6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627F626A">
                <v:rect id="Rectángulo 74" o:spid="_x0000_s1169" style="width:379.7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6344A964" w14:textId="77777777" w:rsidR="001320A9" w:rsidRPr="007D21C0" w:rsidRDefault="001320A9" w:rsidP="00CA5369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Calificación del Procedimiento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612FBF" w:rsidRPr="00891A7D" w14:paraId="24BCBA3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7CF481" w14:textId="77777777" w:rsidR="00612FBF" w:rsidRPr="00891A7D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:rsidRPr="00891A7D" w14:paraId="765B86F5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7401F59" w14:textId="5A373766" w:rsidR="00612FBF" w:rsidRPr="00891A7D" w:rsidRDefault="006E2582" w:rsidP="005A1262">
            <w:pPr>
              <w:spacing w:before="60"/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A3D4A12">
                <v:roundrect id="Rectángulo: esquinas redondeadas 106" o:spid="_x0000_s1168" style="width:110.55pt;height:66.5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ed="f" strokecolor="gray [1629]" strokeweight="1pt">
                  <v:stroke joinstyle="miter"/>
                  <v:path arrowok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21976209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50E0986D" w14:textId="34F141E7" w:rsidR="00A01694" w:rsidRPr="00E00105" w:rsidRDefault="00A01694" w:rsidP="00E00105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670F9709" w14:textId="5C222483" w:rsidR="00E00105" w:rsidRDefault="00E00105" w:rsidP="00E00105">
                            <w:pPr>
                              <w:spacing w:after="0" w:line="240" w:lineRule="auto"/>
                              <w:jc w:val="center"/>
                            </w:pPr>
                            <w:r w:rsidRPr="00E00105">
                              <w:t>30 días</w:t>
                            </w:r>
                          </w:p>
                          <w:p w14:paraId="53447AC4" w14:textId="25BD37BA" w:rsidR="00612FBF" w:rsidRPr="00F02262" w:rsidRDefault="00E00105" w:rsidP="00E0010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00105">
                              <w:t>hábiles</w:t>
                            </w:r>
                          </w:p>
                        </w:sdtContent>
                      </w:sdt>
                      <w:p w14:paraId="0526A3FF" w14:textId="77777777" w:rsidR="00612FBF" w:rsidRPr="007C64DF" w:rsidRDefault="00612FBF" w:rsidP="00612FB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71FF9DF4" w14:textId="60C6C02E" w:rsidR="00612FBF" w:rsidRPr="00891A7D" w:rsidRDefault="006E2582" w:rsidP="005A1262">
            <w:pPr>
              <w:spacing w:before="60"/>
              <w:rPr>
                <w:noProof/>
              </w:rPr>
            </w:pPr>
            <w:r>
              <w:rPr>
                <w:noProof/>
              </w:rPr>
              <w:pict w14:anchorId="5C4F6622">
                <v:roundrect id="Rectángulo: esquinas redondeadas 110" o:spid="_x0000_s1050" style="position:absolute;margin-left:11.25pt;margin-top:21.55pt;width:15pt;height:14.0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" filled="f" strokecolor="#5a5a5a [2109]" strokeweight="1pt">
                  <v:stroke joinstyle="miter"/>
                  <v:textbox inset="0,0,0,0">
                    <w:txbxContent>
                      <w:p w14:paraId="3B8B951A" w14:textId="77777777" w:rsidR="00612FBF" w:rsidRDefault="00A01694" w:rsidP="001B4EEF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51CD540F">
                <v:roundrect id="Rectángulo: esquinas redondeadas 107" o:spid="_x0000_s1167" style="width:379.9pt;height:67.3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v:textbox inset="10mm,4mm,5mm,0">
                    <w:txbxContent>
                      <w:sdt>
                        <w:sdtPr>
                          <w:rPr>
                            <w:rStyle w:val="Estilo6"/>
                          </w:rPr>
                          <w:id w:val="-1414233090"/>
                          <w:lock w:val="sdtLocked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Estilo6"/>
                              </w:rPr>
                              <w:id w:val="-2072655144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4D5658D" w14:textId="5729D505" w:rsidR="00B74323" w:rsidRPr="00B74323" w:rsidRDefault="00E00105" w:rsidP="00E00105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administrativos.</w:t>
                                </w:r>
                              </w:p>
                            </w:sdtContent>
                          </w:sdt>
                        </w:sdtContent>
                      </w:sdt>
                      <w:p w14:paraId="69A5CA08" w14:textId="77777777" w:rsidR="00612FBF" w:rsidRPr="007C64DF" w:rsidRDefault="00612FBF" w:rsidP="00612FB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180AB2" w:rsidRPr="00891A7D" w14:paraId="572F72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1D1E6CD" w14:textId="77777777" w:rsidR="00180AB2" w:rsidRDefault="00180AB2" w:rsidP="00180AB2">
            <w:pPr>
              <w:rPr>
                <w:noProof/>
              </w:rPr>
            </w:pPr>
          </w:p>
          <w:p w14:paraId="305565CF" w14:textId="267A0300" w:rsidR="00253493" w:rsidRPr="00891A7D" w:rsidRDefault="00253493" w:rsidP="00180AB2">
            <w:pPr>
              <w:rPr>
                <w:noProof/>
              </w:rPr>
            </w:pPr>
          </w:p>
        </w:tc>
      </w:tr>
      <w:tr w:rsidR="00180AB2" w:rsidRPr="00891A7D" w14:paraId="6E41892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25A537B" w14:textId="77777777" w:rsidR="00180AB2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  <w:pict w14:anchorId="4D1EB544">
                <v:rect id="Rectángulo 47" o:spid="_x0000_s1067" style="position:absolute;margin-left:-.1pt;margin-top:-3pt;width:2.8pt;height:22.6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21380AFD">
                <v:rect id="Rectángulo 48" o:spid="_x0000_s1166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16E5E9B4" w14:textId="77777777" w:rsidR="00180AB2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Sedes y horarios de atención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180AB2" w:rsidRPr="00891A7D" w14:paraId="5B9681B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3374D1F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C564DB" w:rsidRPr="00891A7D" w14:paraId="163EFD4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FA3E90" w14:textId="1120D7FF" w:rsidR="00C564DB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6EE8B430">
                <v:roundrect id="Rectángulo: esquinas redondeadas 4" o:spid="_x0000_s1165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-774247281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6E20BB5B" w14:textId="61A6FC9C" w:rsidR="00A01694" w:rsidRDefault="0078119B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78C08A64" w14:textId="77777777" w:rsidR="00B906EF" w:rsidRPr="007C64DF" w:rsidRDefault="00B906EF" w:rsidP="00B906EF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C564DB" w:rsidRPr="00891A7D" w14:paraId="412A812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987FE11" w14:textId="77777777" w:rsidR="00C564DB" w:rsidRPr="00891A7D" w:rsidRDefault="00C564DB" w:rsidP="00180AB2">
            <w:pPr>
              <w:rPr>
                <w:noProof/>
              </w:rPr>
            </w:pPr>
          </w:p>
        </w:tc>
      </w:tr>
      <w:tr w:rsidR="00180AB2" w:rsidRPr="00891A7D" w14:paraId="06FBF68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6A9B11A" w14:textId="77777777" w:rsidR="00180AB2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  <w:pict w14:anchorId="70558CA5">
                <v:rect id="Rectángulo 49" o:spid="_x0000_s1064" style="position:absolute;margin-left:-.1pt;margin-top:-3pt;width:2.8pt;height:22.6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60DE5BB4">
                <v:rect id="Rectángulo 50" o:spid="_x0000_s1164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05242BC8" w14:textId="77777777" w:rsidR="00180AB2" w:rsidRPr="007D21C0" w:rsidRDefault="00970FF5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Unidad de organización donde se presenta la documentación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180AB2" w:rsidRPr="00891A7D" w14:paraId="127F22E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B2E83B3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180AB2" w:rsidRPr="00891A7D" w14:paraId="4077BC49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26AA63A" w14:textId="29A42F1C" w:rsidR="00180AB2" w:rsidRPr="00891A7D" w:rsidRDefault="006E2582" w:rsidP="00180AB2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02163B68">
                <v:roundrect id="Rectángulo: esquinas redondeadas 105" o:spid="_x0000_s1163" style="width:510.25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6"/>
                            <w:highlight w:val="cyan"/>
                          </w:rPr>
                          <w:id w:val="-1899278653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  <w:highlight w:val="none"/>
                          </w:rPr>
                        </w:sdtEndPr>
                        <w:sdtContent>
                          <w:p w14:paraId="1F2B60F3" w14:textId="721E3B7E" w:rsidR="00A01694" w:rsidRDefault="0078119B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5E331ECC" w14:textId="77777777" w:rsidR="00C564DB" w:rsidRPr="007C64DF" w:rsidRDefault="00C564DB" w:rsidP="00C564DB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C564DB" w:rsidRPr="00891A7D" w14:paraId="44D6DE9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C7F25B8" w14:textId="77777777" w:rsidR="00C564DB" w:rsidRPr="00891A7D" w:rsidRDefault="00C564DB" w:rsidP="00180AB2">
            <w:pPr>
              <w:rPr>
                <w:noProof/>
              </w:rPr>
            </w:pPr>
          </w:p>
        </w:tc>
      </w:tr>
      <w:tr w:rsidR="00051643" w:rsidRPr="00891A7D" w14:paraId="1E610A75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0225D2B3" w14:textId="77777777" w:rsidR="00051643" w:rsidRPr="00891A7D" w:rsidRDefault="006E2582" w:rsidP="009C341A">
            <w:pPr>
              <w:rPr>
                <w:noProof/>
              </w:rPr>
            </w:pPr>
            <w:r>
              <w:rPr>
                <w:noProof/>
              </w:rPr>
              <w:pict w14:anchorId="29F1B8A2">
                <v:rect id="Rectángulo 75" o:spid="_x0000_s1061" style="position:absolute;margin-left:-.1pt;margin-top:-3pt;width:2.8pt;height:22.6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24451B27">
                <v:rect id="Rectángulo 76" o:spid="_x0000_s1162" style="width:314.6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0080B032" w14:textId="77777777" w:rsidR="00051643" w:rsidRPr="007D21C0" w:rsidRDefault="00051643" w:rsidP="00970FF5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Unidad de organización responsable de aprobar la solicitud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010C4F8" w14:textId="77777777" w:rsidR="00051643" w:rsidRPr="00891A7D" w:rsidRDefault="006E2582" w:rsidP="009C341A">
            <w:pPr>
              <w:rPr>
                <w:noProof/>
              </w:rPr>
            </w:pPr>
            <w:r>
              <w:rPr>
                <w:noProof/>
              </w:rPr>
              <w:pict w14:anchorId="0A2F6E34">
                <v:rect id="Rectángulo 77" o:spid="_x0000_s1059" style="position:absolute;margin-left:-.1pt;margin-top:-3pt;width:2.8pt;height:22.6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12D37EE4">
                <v:rect id="Rectángulo 78" o:spid="_x0000_s1161" style="width:179.7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0,0">
                    <w:txbxContent>
                      <w:p w14:paraId="27C121FF" w14:textId="77777777" w:rsidR="00051643" w:rsidRPr="007D21C0" w:rsidRDefault="00051643" w:rsidP="00970FF5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Consulta sobre el procedimiento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79268A" w:rsidRPr="00891A7D" w14:paraId="674317DB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0BDAE2FF" w14:textId="77777777" w:rsidR="0079268A" w:rsidRPr="00891A7D" w:rsidRDefault="0079268A" w:rsidP="009C341A">
            <w:pPr>
              <w:rPr>
                <w:noProof/>
              </w:rPr>
            </w:pPr>
          </w:p>
        </w:tc>
      </w:tr>
      <w:tr w:rsidR="0079268A" w:rsidRPr="00891A7D" w14:paraId="1AA515AA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3F70C22" w14:textId="6DF0D24F" w:rsidR="0079268A" w:rsidRPr="00891A7D" w:rsidRDefault="006E2582" w:rsidP="009C341A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5F9145B6">
                <v:roundrect id="Rectángulo: esquinas redondeadas 3" o:spid="_x0000_s1160" style="width:311.8pt;height:46.7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4mm,5mm,0">
                    <w:txbxContent>
                      <w:sdt>
                        <w:sdtPr>
                          <w:rPr>
                            <w:rStyle w:val="Estilo6"/>
                            <w:highlight w:val="cyan"/>
                          </w:rPr>
                          <w:id w:val="164985703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  <w:highlight w:val="none"/>
                          </w:rPr>
                        </w:sdtEndPr>
                        <w:sdtContent>
                          <w:p w14:paraId="76B6706B" w14:textId="6450D63D" w:rsidR="00A01694" w:rsidRDefault="007B7DE0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>Información completada por el</w:t>
                            </w:r>
                            <w:r w:rsidR="003B61F7">
                              <w:rPr>
                                <w:rStyle w:val="Estilo6"/>
                              </w:rPr>
                              <w:t xml:space="preserve"> 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5003B999" w14:textId="77777777" w:rsidR="00B906EF" w:rsidRPr="00B906EF" w:rsidRDefault="00B906EF" w:rsidP="00591683">
                        <w:pPr>
                          <w:jc w:val="both"/>
                          <w:rPr>
                            <w:color w:val="7F7F7F" w:themeColor="text1" w:themeTint="80"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  <w10:anchorlock/>
                </v:roundrect>
              </w:pic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7992ECD" w14:textId="6A3E1BF2" w:rsidR="0079268A" w:rsidRPr="00891A7D" w:rsidRDefault="006E2582" w:rsidP="009C341A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3F9DAAC">
                <v:roundrect id="Rectángulo: esquinas redondeadas 121" o:spid="_x0000_s1159" style="width:180.15pt;height:57.9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style="mso-fit-shape-to-text:t"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209765567"/>
                        </w:sdtPr>
                        <w:sdtEndPr>
                          <w:rPr>
                            <w:rStyle w:val="Fuentedeprrafopredeter"/>
                            <w:b/>
                            <w:bCs/>
                            <w:sz w:val="20"/>
                          </w:rPr>
                        </w:sdtEndPr>
                        <w:sdtContent>
                          <w:p w14:paraId="608388C4" w14:textId="3B9851C2" w:rsidR="00A01694" w:rsidRDefault="007B7DE0" w:rsidP="00A01694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8D750F">
                              <w:rPr>
                                <w:rStyle w:val="Estilo6"/>
                              </w:rPr>
                              <w:t xml:space="preserve">Información completada por el </w:t>
                            </w:r>
                            <w:r w:rsidR="003B61F7">
                              <w:rPr>
                                <w:rStyle w:val="Estilo6"/>
                              </w:rPr>
                              <w:t>g</w:t>
                            </w:r>
                            <w:r w:rsidRPr="008D750F">
                              <w:rPr>
                                <w:rStyle w:val="Estilo6"/>
                              </w:rPr>
                              <w:t xml:space="preserve">obierno </w:t>
                            </w:r>
                            <w:r w:rsidR="003B61F7">
                              <w:rPr>
                                <w:rStyle w:val="Estilo6"/>
                              </w:rPr>
                              <w:t>r</w:t>
                            </w:r>
                            <w:r w:rsidR="00A01694" w:rsidRPr="008D750F">
                              <w:rPr>
                                <w:rStyle w:val="Estilo6"/>
                              </w:rPr>
                              <w:t>egional</w:t>
                            </w:r>
                          </w:p>
                        </w:sdtContent>
                      </w:sdt>
                      <w:p w14:paraId="3122B62C" w14:textId="77777777" w:rsidR="00B906EF" w:rsidRPr="00B906EF" w:rsidRDefault="00B906EF" w:rsidP="00591683">
                        <w:pPr>
                          <w:jc w:val="both"/>
                          <w:rPr>
                            <w:color w:val="7F7F7F" w:themeColor="text1" w:themeTint="80"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180AB2" w:rsidRPr="00891A7D" w14:paraId="19BDC5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3CCE29" w14:textId="77777777" w:rsidR="00180AB2" w:rsidRPr="00891A7D" w:rsidRDefault="00180AB2" w:rsidP="00180AB2">
            <w:pPr>
              <w:rPr>
                <w:noProof/>
              </w:rPr>
            </w:pPr>
          </w:p>
        </w:tc>
      </w:tr>
      <w:tr w:rsidR="00051643" w:rsidRPr="00891A7D" w14:paraId="12A3D29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0525C18" w14:textId="77777777" w:rsidR="00051643" w:rsidRPr="00891A7D" w:rsidRDefault="006E2582" w:rsidP="00051643">
            <w:pPr>
              <w:rPr>
                <w:noProof/>
              </w:rPr>
            </w:pPr>
            <w:r>
              <w:rPr>
                <w:noProof/>
              </w:rPr>
              <w:pict w14:anchorId="1346D4E0">
                <v:rect id="Rectángulo 79" o:spid="_x0000_s1055" style="position:absolute;margin-left:-.1pt;margin-top:-3pt;width:2.8pt;height:22.6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71FE0752">
                <v:rect id="Rectángulo 80" o:spid="_x0000_s1158" style="width:509.7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52AFC2AD" w14:textId="77777777" w:rsidR="00051643" w:rsidRPr="007D21C0" w:rsidRDefault="00051643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Instancias de resolución de recursos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A40450" w:rsidRPr="00891A7D" w14:paraId="2381EF68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31D1FA50" w14:textId="77777777" w:rsidR="00A40450" w:rsidRPr="00891A7D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5F7CAFA5" w14:textId="77777777" w:rsidR="00A40450" w:rsidRPr="00891A7D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4D6B2BF3" w14:textId="77777777" w:rsidR="00A40450" w:rsidRPr="00891A7D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:rsidRPr="00891A7D" w14:paraId="7D4C1C6E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ACA325C" w14:textId="77777777" w:rsidR="00866C24" w:rsidRPr="00891A7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49FADB7F" w14:textId="77777777" w:rsidR="00866C24" w:rsidRPr="00891A7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891A7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7C37C71" w14:textId="77777777" w:rsidR="00866C24" w:rsidRPr="00891A7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891A7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6189C4B4" w14:textId="77777777" w:rsidR="00866C24" w:rsidRPr="00891A7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E00105" w:rsidRPr="00891A7D" w14:paraId="3BA52460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BEBAF81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BB8D855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  <w:r w:rsidRPr="00891A7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1AD68B41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5146520D" w14:textId="77777777" w:rsidR="00E00105" w:rsidRPr="00E00105" w:rsidRDefault="00E00105" w:rsidP="00E00105">
            <w:pPr>
              <w:jc w:val="center"/>
              <w:rPr>
                <w:color w:val="7F7F7F" w:themeColor="text1" w:themeTint="80"/>
                <w:sz w:val="18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33A906DE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0DA4404B" w14:textId="77777777" w:rsidR="00E00105" w:rsidRPr="00E00105" w:rsidRDefault="00E00105" w:rsidP="00E00105">
            <w:pPr>
              <w:jc w:val="both"/>
              <w:rPr>
                <w:color w:val="7F7F7F" w:themeColor="text1" w:themeTint="80"/>
                <w:sz w:val="18"/>
              </w:rPr>
            </w:pPr>
          </w:p>
        </w:tc>
        <w:tc>
          <w:tcPr>
            <w:tcW w:w="326" w:type="dxa"/>
            <w:vAlign w:val="center"/>
          </w:tcPr>
          <w:p w14:paraId="71433DC2" w14:textId="77777777" w:rsidR="00E00105" w:rsidRPr="00F415BF" w:rsidRDefault="00E00105" w:rsidP="00E00105">
            <w:pPr>
              <w:jc w:val="both"/>
              <w:rPr>
                <w:b/>
                <w:bCs/>
                <w:sz w:val="18"/>
              </w:rPr>
            </w:pPr>
          </w:p>
        </w:tc>
      </w:tr>
      <w:tr w:rsidR="00E00105" w:rsidRPr="00891A7D" w14:paraId="13F2F1B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9715C1A" w14:textId="77777777" w:rsidR="00E00105" w:rsidRPr="00891A7D" w:rsidRDefault="00E00105" w:rsidP="00E00105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CE73A7F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 xml:space="preserve">Plazo máximo de </w:t>
            </w:r>
          </w:p>
          <w:p w14:paraId="6DBBE6F0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>presentación</w:t>
            </w:r>
          </w:p>
          <w:p w14:paraId="5C9765FE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680C8B2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730B530" w14:textId="76794CB6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5B3C3285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2A3CC33" w14:textId="35A021C4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6" w:type="dxa"/>
            <w:vAlign w:val="center"/>
          </w:tcPr>
          <w:p w14:paraId="40DDB198" w14:textId="77777777" w:rsidR="00E00105" w:rsidRPr="00F415BF" w:rsidRDefault="00E00105" w:rsidP="00E00105">
            <w:pPr>
              <w:jc w:val="center"/>
              <w:rPr>
                <w:noProof/>
                <w:sz w:val="18"/>
              </w:rPr>
            </w:pPr>
          </w:p>
        </w:tc>
      </w:tr>
      <w:tr w:rsidR="00E00105" w:rsidRPr="00891A7D" w14:paraId="30AE1FF4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A3060C8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CFDCE4B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>Plazo máximo de</w:t>
            </w:r>
          </w:p>
          <w:p w14:paraId="0FDFF3D5" w14:textId="77777777" w:rsidR="00E00105" w:rsidRPr="00891A7D" w:rsidRDefault="00E00105" w:rsidP="00E00105">
            <w:pPr>
              <w:jc w:val="center"/>
              <w:rPr>
                <w:sz w:val="18"/>
              </w:rPr>
            </w:pPr>
            <w:r w:rsidRPr="00891A7D">
              <w:rPr>
                <w:sz w:val="18"/>
              </w:rPr>
              <w:t>respuesta</w:t>
            </w:r>
          </w:p>
          <w:p w14:paraId="1D99EB07" w14:textId="77777777" w:rsidR="00E00105" w:rsidRPr="00891A7D" w:rsidRDefault="00E00105" w:rsidP="00E0010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648A9A6" w14:textId="77777777" w:rsidR="00E00105" w:rsidRPr="00E00105" w:rsidRDefault="006E2582" w:rsidP="00E00105">
            <w:pPr>
              <w:jc w:val="center"/>
              <w:rPr>
                <w:b/>
                <w:bCs/>
                <w:sz w:val="18"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E00105"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34DA2B4F" w14:textId="2F6AFBBF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D935055" w14:textId="77777777" w:rsidR="00E00105" w:rsidRPr="00E00105" w:rsidRDefault="00E00105" w:rsidP="00E00105">
                    <w:pPr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00105">
                      <w:rPr>
                        <w:rFonts w:eastAsia="Times New Roman"/>
                        <w:sz w:val="18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0BC3F48" w14:textId="1CA1284A" w:rsidR="00E00105" w:rsidRPr="00E00105" w:rsidRDefault="00E00105" w:rsidP="00E00105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6" w:type="dxa"/>
            <w:vAlign w:val="center"/>
          </w:tcPr>
          <w:p w14:paraId="40D46EDE" w14:textId="77777777" w:rsidR="00E00105" w:rsidRPr="00F415BF" w:rsidRDefault="00E00105" w:rsidP="00E00105">
            <w:pPr>
              <w:jc w:val="center"/>
              <w:rPr>
                <w:noProof/>
                <w:sz w:val="18"/>
              </w:rPr>
            </w:pPr>
          </w:p>
        </w:tc>
      </w:tr>
      <w:tr w:rsidR="003B61F7" w:rsidRPr="00891A7D" w14:paraId="64F20B34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30C9D4C" w14:textId="77777777" w:rsidR="003B61F7" w:rsidRPr="00891A7D" w:rsidRDefault="003B61F7" w:rsidP="003B61F7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35FB354A" w14:textId="77777777" w:rsidR="003B61F7" w:rsidRPr="00F415BF" w:rsidRDefault="003B61F7" w:rsidP="003B61F7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01383912" w14:textId="77777777" w:rsidR="003B61F7" w:rsidRPr="00F415BF" w:rsidRDefault="003B61F7" w:rsidP="003B61F7">
            <w:pPr>
              <w:jc w:val="center"/>
              <w:rPr>
                <w:noProof/>
              </w:rPr>
            </w:pPr>
          </w:p>
        </w:tc>
      </w:tr>
      <w:tr w:rsidR="003B61F7" w:rsidRPr="00891A7D" w14:paraId="2DD07B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4A4B56A" w14:textId="77777777" w:rsidR="003B61F7" w:rsidRPr="00891A7D" w:rsidRDefault="006E2582" w:rsidP="003B61F7">
            <w:pPr>
              <w:rPr>
                <w:noProof/>
              </w:rPr>
            </w:pPr>
            <w:r>
              <w:rPr>
                <w:noProof/>
              </w:rPr>
              <w:pict w14:anchorId="396BD61E">
                <v:rect id="Rectángulo 81" o:spid="_x0000_s1155" style="position:absolute;margin-left:-.1pt;margin-top:-3pt;width:2.8pt;height:22.65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</w:pict>
            </w:r>
            <w:r>
              <w:rPr>
                <w:noProof/>
              </w:rPr>
            </w:r>
            <w:r>
              <w:rPr>
                <w:noProof/>
              </w:rPr>
              <w:pict w14:anchorId="5D664267">
                <v:rect id="Rectángulo 82" o:spid="_x0000_s1157" style="width:509.75pt;height:17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7e6e6 [3214]" stroked="f" strokeweight="1pt">
                  <v:textbox inset="5mm,0,5mm,0">
                    <w:txbxContent>
                      <w:p w14:paraId="287273BD" w14:textId="77777777" w:rsidR="003B61F7" w:rsidRPr="007D21C0" w:rsidRDefault="003B61F7" w:rsidP="007D21C0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Base legal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3B61F7" w14:paraId="4A60B179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220941C" w14:textId="77777777" w:rsidR="003B61F7" w:rsidRPr="00891A7D" w:rsidRDefault="003B61F7" w:rsidP="003B61F7">
            <w:pPr>
              <w:rPr>
                <w:noProof/>
              </w:rPr>
            </w:pPr>
          </w:p>
          <w:p w14:paraId="26DEBF61" w14:textId="5701C3D2" w:rsidR="003B61F7" w:rsidRDefault="006E2582" w:rsidP="003B61F7">
            <w:pPr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3CDA62BF">
                <v:roundrect id="Rectángulo: esquinas redondeadas 117" o:spid="_x0000_s1156" style="width:510.25pt;height:104.45pt;visibility:visible;mso-left-percent:-10001;mso-top-percent:-10001;mso-position-horizontal:absolute;mso-position-horizontal-relative:char;mso-position-vertical:absolute;mso-position-vertical-relative:line;mso-left-percent:-10001;mso-top-percent:-10001" arcsize="10923f" filled="f" strokecolor="gray [1629]" strokeweight="1pt">
                  <v:stroke joinstyle="miter"/>
                  <v:path arrowok="t"/>
                  <o:lock v:ext="edit" aspectratio="t"/>
                  <v:textbox inset="5mm,0,5mm,0">
                    <w:txbxContent>
                      <w:sdt>
                        <w:sdtPr>
                          <w:rPr>
                            <w:rStyle w:val="Estilo6"/>
                          </w:rPr>
                          <w:id w:val="1836728442"/>
                        </w:sdtPr>
                        <w:sdtEndPr>
                          <w:rPr>
                            <w:rStyle w:val="Fuentedeprrafopredeter"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PrrafodelistaCar"/>
                              </w:rPr>
                              <w:id w:val="-971905776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1A99A837" w14:textId="3420DC96" w:rsidR="00E00105" w:rsidRPr="004A63B1" w:rsidRDefault="00E00105" w:rsidP="00E00105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spacing w:after="0" w:line="200" w:lineRule="exact"/>
                                  <w:ind w:left="142" w:right="-41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A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>rtículo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s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 xml:space="preserve"> 11, 12,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24, numeral 34.1 del artículo 34, artículo 35, 72, Segunda Disposición Complementaria Transitoria y 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>Única Disposición Complementaria Derogatoria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 del 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 xml:space="preserve">Reglamento de Gestión Ambiental de los Subsectores Pesca y Acuicultura,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aprobado por 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 xml:space="preserve">Decreto Supremo N° 012-2019-PRODUCE,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publicado el 11/08/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>2019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  <w:r w:rsidRPr="004A63B1">
                                  <w:rPr>
                                    <w:rFonts w:eastAsia="Arial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13D6F6E9" w14:textId="77777777" w:rsidR="00E00105" w:rsidRDefault="00E00105" w:rsidP="00E00105">
                                <w:pPr>
                                  <w:pStyle w:val="Prrafodelista"/>
                                  <w:spacing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1EA05DE1" w14:textId="79EF2FF4" w:rsidR="003B61F7" w:rsidRPr="00E00105" w:rsidRDefault="00E00105" w:rsidP="00E00105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spacing w:after="0" w:line="200" w:lineRule="exact"/>
                                  <w:ind w:left="142" w:right="-41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6877CD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Artículos 36, 39 y Anexo VI “Contenido Mínimos de la Evaluación Preliminar, equivalente para Declaración de Impacto Ambiental (DIA)” del Reglamento de la Ley N° 27449, Ley del Sistema Nacional de Evaluación de Impacto Ambiental, aprobado por Decreto Supremo </w:t>
                                </w:r>
                                <w:proofErr w:type="spellStart"/>
                                <w:r w:rsidRPr="006877CD">
                                  <w:rPr>
                                    <w:rFonts w:eastAsia="Arial"/>
                                    <w:szCs w:val="20"/>
                                  </w:rPr>
                                  <w:t>Nº</w:t>
                                </w:r>
                                <w:proofErr w:type="spellEnd"/>
                                <w:r w:rsidRPr="006877CD">
                                  <w:rPr>
                                    <w:rFonts w:eastAsia="Arial"/>
                                    <w:szCs w:val="20"/>
                                  </w:rPr>
                                  <w:t xml:space="preserve"> 019-2009-MINAM, publicado el 25/09/2009.</w:t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type="none"/>
                  <w10:anchorlock/>
                </v:roundrect>
              </w:pict>
            </w:r>
          </w:p>
        </w:tc>
      </w:tr>
    </w:tbl>
    <w:p w14:paraId="7A854280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44456"/>
    <w:multiLevelType w:val="hybridMultilevel"/>
    <w:tmpl w:val="AC4EB92A"/>
    <w:lvl w:ilvl="0" w:tplc="28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2" w15:restartNumberingAfterBreak="0">
    <w:nsid w:val="332554CF"/>
    <w:multiLevelType w:val="hybridMultilevel"/>
    <w:tmpl w:val="5DB08CB6"/>
    <w:lvl w:ilvl="0" w:tplc="C2AE13D0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B67E3"/>
    <w:multiLevelType w:val="hybridMultilevel"/>
    <w:tmpl w:val="FC724AEE"/>
    <w:lvl w:ilvl="0" w:tplc="0A48E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67F037D7"/>
    <w:multiLevelType w:val="hybridMultilevel"/>
    <w:tmpl w:val="6054ECDC"/>
    <w:lvl w:ilvl="0" w:tplc="5CC68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4DF"/>
    <w:rsid w:val="000274C3"/>
    <w:rsid w:val="00043A2B"/>
    <w:rsid w:val="0004718F"/>
    <w:rsid w:val="00051643"/>
    <w:rsid w:val="00062043"/>
    <w:rsid w:val="00072F25"/>
    <w:rsid w:val="000761FD"/>
    <w:rsid w:val="000767DD"/>
    <w:rsid w:val="000D1EDC"/>
    <w:rsid w:val="000D74ED"/>
    <w:rsid w:val="000F49CB"/>
    <w:rsid w:val="00130295"/>
    <w:rsid w:val="001320A9"/>
    <w:rsid w:val="001334D1"/>
    <w:rsid w:val="00177B3A"/>
    <w:rsid w:val="00180AB2"/>
    <w:rsid w:val="0019286B"/>
    <w:rsid w:val="0019499C"/>
    <w:rsid w:val="00197125"/>
    <w:rsid w:val="001A7F4D"/>
    <w:rsid w:val="001B4EEF"/>
    <w:rsid w:val="00206FAC"/>
    <w:rsid w:val="00216DD0"/>
    <w:rsid w:val="00234563"/>
    <w:rsid w:val="00242310"/>
    <w:rsid w:val="00250006"/>
    <w:rsid w:val="00253493"/>
    <w:rsid w:val="00262FA2"/>
    <w:rsid w:val="0028417F"/>
    <w:rsid w:val="0028431D"/>
    <w:rsid w:val="00297406"/>
    <w:rsid w:val="002B55EC"/>
    <w:rsid w:val="00303E1B"/>
    <w:rsid w:val="00312E4C"/>
    <w:rsid w:val="00351DB0"/>
    <w:rsid w:val="003B61F7"/>
    <w:rsid w:val="004140DB"/>
    <w:rsid w:val="00427FBD"/>
    <w:rsid w:val="004D1E52"/>
    <w:rsid w:val="004E006B"/>
    <w:rsid w:val="004F2622"/>
    <w:rsid w:val="004F6505"/>
    <w:rsid w:val="00506AF8"/>
    <w:rsid w:val="005844D0"/>
    <w:rsid w:val="00591683"/>
    <w:rsid w:val="005A1262"/>
    <w:rsid w:val="005A5FF3"/>
    <w:rsid w:val="005B4D60"/>
    <w:rsid w:val="005C7840"/>
    <w:rsid w:val="005D0DC7"/>
    <w:rsid w:val="00606108"/>
    <w:rsid w:val="00612FBF"/>
    <w:rsid w:val="00615C28"/>
    <w:rsid w:val="00625939"/>
    <w:rsid w:val="00662575"/>
    <w:rsid w:val="00667B28"/>
    <w:rsid w:val="006859B5"/>
    <w:rsid w:val="00696712"/>
    <w:rsid w:val="006C0EAE"/>
    <w:rsid w:val="006E2582"/>
    <w:rsid w:val="007069C5"/>
    <w:rsid w:val="00710277"/>
    <w:rsid w:val="007430B1"/>
    <w:rsid w:val="0078119B"/>
    <w:rsid w:val="0079268A"/>
    <w:rsid w:val="007B7DE0"/>
    <w:rsid w:val="007C64DF"/>
    <w:rsid w:val="007D21C0"/>
    <w:rsid w:val="007E1320"/>
    <w:rsid w:val="007E4469"/>
    <w:rsid w:val="007F0F04"/>
    <w:rsid w:val="007F3BED"/>
    <w:rsid w:val="00800B27"/>
    <w:rsid w:val="00866C24"/>
    <w:rsid w:val="00891A7D"/>
    <w:rsid w:val="008D750F"/>
    <w:rsid w:val="008F7BB5"/>
    <w:rsid w:val="0090188D"/>
    <w:rsid w:val="00945F11"/>
    <w:rsid w:val="00957518"/>
    <w:rsid w:val="00970FF5"/>
    <w:rsid w:val="009B33C2"/>
    <w:rsid w:val="009C341A"/>
    <w:rsid w:val="009F16B7"/>
    <w:rsid w:val="00A01694"/>
    <w:rsid w:val="00A27640"/>
    <w:rsid w:val="00A40450"/>
    <w:rsid w:val="00A66046"/>
    <w:rsid w:val="00A7301A"/>
    <w:rsid w:val="00AD159F"/>
    <w:rsid w:val="00AF056E"/>
    <w:rsid w:val="00B73ED4"/>
    <w:rsid w:val="00B74323"/>
    <w:rsid w:val="00B75FCE"/>
    <w:rsid w:val="00B906EF"/>
    <w:rsid w:val="00B95D01"/>
    <w:rsid w:val="00BD2D1D"/>
    <w:rsid w:val="00BF5E0D"/>
    <w:rsid w:val="00BF6785"/>
    <w:rsid w:val="00C007CE"/>
    <w:rsid w:val="00C12021"/>
    <w:rsid w:val="00C17BB5"/>
    <w:rsid w:val="00C40B11"/>
    <w:rsid w:val="00C564DB"/>
    <w:rsid w:val="00C80797"/>
    <w:rsid w:val="00C849D1"/>
    <w:rsid w:val="00CA5369"/>
    <w:rsid w:val="00D3546D"/>
    <w:rsid w:val="00D51D9E"/>
    <w:rsid w:val="00D54EF1"/>
    <w:rsid w:val="00D57ABB"/>
    <w:rsid w:val="00D725AE"/>
    <w:rsid w:val="00D75AAB"/>
    <w:rsid w:val="00D82BA5"/>
    <w:rsid w:val="00D849C6"/>
    <w:rsid w:val="00E00105"/>
    <w:rsid w:val="00E463C7"/>
    <w:rsid w:val="00E50A94"/>
    <w:rsid w:val="00E83E6E"/>
    <w:rsid w:val="00EB79BF"/>
    <w:rsid w:val="00EF08EF"/>
    <w:rsid w:val="00F02262"/>
    <w:rsid w:val="00F415BF"/>
    <w:rsid w:val="00F5157C"/>
    <w:rsid w:val="00F815DD"/>
    <w:rsid w:val="00F9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4"/>
    <o:shapelayout v:ext="edit">
      <o:idmap v:ext="edit" data="1"/>
    </o:shapelayout>
  </w:shapeDefaults>
  <w:decimalSymbol w:val="."/>
  <w:listSeparator w:val=";"/>
  <w14:docId w14:val="0CCCD515"/>
  <w15:docId w15:val="{5C97CA6F-D41D-4970-91EC-D38A38D8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1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3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3E1B"/>
    <w:rPr>
      <w:rFonts w:ascii="Tahoma" w:hAnsi="Tahoma" w:cs="Tahoma"/>
      <w:sz w:val="16"/>
      <w:szCs w:val="16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242310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E00105"/>
  </w:style>
  <w:style w:type="paragraph" w:styleId="Sinespaciado">
    <w:name w:val="No Spacing"/>
    <w:uiPriority w:val="1"/>
    <w:qFormat/>
    <w:rsid w:val="00E00105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38</cp:revision>
  <cp:lastPrinted>2020-09-17T04:50:00Z</cp:lastPrinted>
  <dcterms:created xsi:type="dcterms:W3CDTF">2020-09-29T05:20:00Z</dcterms:created>
  <dcterms:modified xsi:type="dcterms:W3CDTF">2021-01-25T20:14:00Z</dcterms:modified>
</cp:coreProperties>
</file>